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17BE" w14:textId="24142BB8" w:rsidR="004E1E6E" w:rsidRPr="004E1E6E" w:rsidRDefault="00B26043" w:rsidP="004E1E6E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B26043">
        <w:rPr>
          <w:rFonts w:asciiTheme="minorHAnsi" w:hAnsiTheme="minorHAnsi" w:cstheme="minorHAnsi"/>
          <w:i/>
          <w:sz w:val="20"/>
          <w:szCs w:val="20"/>
        </w:rPr>
        <w:t xml:space="preserve">Załącznik nr 3 do </w:t>
      </w:r>
      <w:r w:rsidR="004E1E6E" w:rsidRPr="004E1E6E">
        <w:rPr>
          <w:rFonts w:asciiTheme="minorHAnsi" w:hAnsiTheme="minorHAnsi" w:cstheme="minorHAnsi"/>
          <w:i/>
          <w:sz w:val="20"/>
          <w:szCs w:val="20"/>
        </w:rPr>
        <w:t>Regulaminu świadczenia specjalistycznych usług doradczych</w:t>
      </w:r>
    </w:p>
    <w:p w14:paraId="6E2C9AFC" w14:textId="7F20DC90" w:rsidR="00B26043" w:rsidRDefault="004E1E6E" w:rsidP="004E1E6E">
      <w:pPr>
        <w:jc w:val="right"/>
        <w:rPr>
          <w:rFonts w:asciiTheme="minorHAnsi" w:hAnsiTheme="minorHAnsi" w:cstheme="minorHAnsi"/>
          <w:b/>
          <w:bCs/>
        </w:rPr>
      </w:pPr>
      <w:r w:rsidRPr="004E1E6E">
        <w:rPr>
          <w:rFonts w:asciiTheme="minorHAnsi" w:hAnsiTheme="minorHAnsi" w:cstheme="minorHAnsi"/>
          <w:i/>
          <w:sz w:val="20"/>
          <w:szCs w:val="20"/>
        </w:rPr>
        <w:t>oferowanych przez Pomorską Specjalną Strefę Ekonomiczną sp. z o.o./Gdański Park Naukowo-Technologiczny w</w:t>
      </w:r>
      <w:r>
        <w:rPr>
          <w:rFonts w:asciiTheme="minorHAnsi" w:hAnsiTheme="minorHAnsi" w:cstheme="minorHAnsi"/>
          <w:i/>
          <w:sz w:val="20"/>
          <w:szCs w:val="20"/>
        </w:rPr>
        <w:t> </w:t>
      </w:r>
      <w:r w:rsidRPr="004E1E6E">
        <w:rPr>
          <w:rFonts w:asciiTheme="minorHAnsi" w:hAnsiTheme="minorHAnsi" w:cstheme="minorHAnsi"/>
          <w:i/>
          <w:sz w:val="20"/>
          <w:szCs w:val="20"/>
        </w:rPr>
        <w:t>ramach projektu  pn. „Budowa gotowości parków naukowo-technologicznych i inkubatorów w Obszarze Metropolitalnym Gdańsk-Gdynia-Sopot do świadczenia nowych lub ulepszonych specjalistycznych usług proinnowacyjnych wraz ze stworzeniem kompleksowej platformy współpracy”.</w:t>
      </w:r>
    </w:p>
    <w:p w14:paraId="4042B513" w14:textId="77777777" w:rsidR="00B26043" w:rsidRPr="00BC4F1B" w:rsidRDefault="00B26043" w:rsidP="00B26043">
      <w:pPr>
        <w:pStyle w:val="Nagwek1"/>
        <w:rPr>
          <w:rFonts w:ascii="Calibri" w:hAnsi="Calibri" w:cs="Calibri"/>
          <w:lang w:val="pl-PL"/>
        </w:rPr>
      </w:pPr>
    </w:p>
    <w:p w14:paraId="5A2979BC" w14:textId="77777777" w:rsidR="00B26043" w:rsidRPr="00DD3BBB" w:rsidRDefault="00B26043" w:rsidP="00B26043">
      <w:pPr>
        <w:pStyle w:val="Nagwek1"/>
        <w:rPr>
          <w:rFonts w:ascii="Calibri" w:hAnsi="Calibri" w:cs="Calibri"/>
        </w:rPr>
      </w:pPr>
      <w:r w:rsidRPr="00DD3BBB">
        <w:rPr>
          <w:rFonts w:ascii="Calibri" w:hAnsi="Calibri" w:cs="Calibri"/>
        </w:rPr>
        <w:t>OŚWIADCZENIE O SPEŁNIANIU KRYTERIÓW MŚP</w:t>
      </w:r>
    </w:p>
    <w:p w14:paraId="0430075A" w14:textId="77777777" w:rsidR="00B26043" w:rsidRPr="00DD3BBB" w:rsidRDefault="00B26043" w:rsidP="00B26043">
      <w:pPr>
        <w:pStyle w:val="Tekstpodstawowy"/>
        <w:spacing w:line="360" w:lineRule="auto"/>
        <w:jc w:val="center"/>
        <w:rPr>
          <w:rFonts w:eastAsia="Calibri"/>
          <w:b/>
          <w:bCs/>
          <w:spacing w:val="20"/>
        </w:rPr>
      </w:pPr>
    </w:p>
    <w:p w14:paraId="4196CA4F" w14:textId="7A9F41F5" w:rsidR="00B26043" w:rsidRPr="00DD3BBB" w:rsidRDefault="00B26043" w:rsidP="00B26043">
      <w:pPr>
        <w:pStyle w:val="Tekstpodstawowy"/>
        <w:spacing w:line="360" w:lineRule="auto"/>
        <w:rPr>
          <w:i/>
          <w:iCs/>
        </w:rPr>
      </w:pPr>
      <w:r w:rsidRPr="00DD3BBB">
        <w:t>W związku z ubieganiem się o </w:t>
      </w:r>
      <w:r>
        <w:t>realizację specjalistycznej usługi doradczej ………………………………..……………..……</w:t>
      </w:r>
    </w:p>
    <w:p w14:paraId="50DBFE88" w14:textId="79D1B7B7" w:rsidR="00B26043" w:rsidRDefault="00B26043" w:rsidP="00B26043">
      <w:pPr>
        <w:pStyle w:val="Tekstpodstawowy"/>
        <w:spacing w:line="360" w:lineRule="auto"/>
      </w:pPr>
      <w:r w:rsidRPr="00DD3BBB">
        <w:rPr>
          <w:i/>
          <w:iCs/>
        </w:rPr>
        <w:t>...................................................................................................</w:t>
      </w:r>
      <w:r w:rsidRPr="00DD3BBB">
        <w:t>.................................................................</w:t>
      </w:r>
      <w:r>
        <w:t>.....</w:t>
      </w:r>
      <w:r w:rsidRPr="00DD3BBB">
        <w:t>....</w:t>
      </w:r>
    </w:p>
    <w:p w14:paraId="22C08C56" w14:textId="7A84F2B0" w:rsidR="00B26043" w:rsidRDefault="00B26043" w:rsidP="00B26043">
      <w:pPr>
        <w:pStyle w:val="Tekstpodstawowy"/>
        <w:spacing w:line="360" w:lineRule="auto"/>
      </w:pPr>
      <w:r w:rsidRPr="00DD3BBB">
        <w:rPr>
          <w:i/>
          <w:iCs/>
        </w:rPr>
        <w:t>...................................................................................................</w:t>
      </w:r>
      <w:r w:rsidRPr="00DD3BBB">
        <w:t>.............................................................</w:t>
      </w:r>
      <w:r>
        <w:t>.</w:t>
      </w:r>
      <w:r w:rsidRPr="00DD3BBB">
        <w:t>......</w:t>
      </w:r>
      <w:r>
        <w:t>.....</w:t>
      </w:r>
      <w:r w:rsidRPr="00DD3BBB">
        <w:t>.</w:t>
      </w:r>
    </w:p>
    <w:p w14:paraId="4FD48C6B" w14:textId="37D17712" w:rsidR="00B26043" w:rsidRPr="00DD3BBB" w:rsidRDefault="00B26043" w:rsidP="00B26043">
      <w:pPr>
        <w:pStyle w:val="Tekstpodstawowy"/>
        <w:spacing w:line="360" w:lineRule="auto"/>
      </w:pPr>
      <w:r w:rsidRPr="00DD3BBB">
        <w:rPr>
          <w:i/>
          <w:iCs/>
        </w:rPr>
        <w:t>...................................................................................................</w:t>
      </w:r>
      <w:r w:rsidRPr="00DD3BBB">
        <w:t>...........................................................</w:t>
      </w:r>
      <w:r>
        <w:t>.</w:t>
      </w:r>
      <w:r w:rsidRPr="00DD3BBB">
        <w:t>......</w:t>
      </w:r>
      <w:r>
        <w:t>.....</w:t>
      </w:r>
      <w:r w:rsidRPr="00DD3BBB">
        <w:t>...</w:t>
      </w:r>
    </w:p>
    <w:p w14:paraId="281BC229" w14:textId="77777777" w:rsidR="00B26043" w:rsidRPr="00DD3BBB" w:rsidRDefault="00B26043" w:rsidP="00B26043">
      <w:pPr>
        <w:pStyle w:val="Tekstpodstawowy"/>
        <w:jc w:val="center"/>
        <w:rPr>
          <w:i/>
          <w:iCs/>
        </w:rPr>
      </w:pPr>
      <w:r w:rsidRPr="00DD3BBB">
        <w:rPr>
          <w:i/>
          <w:iCs/>
        </w:rPr>
        <w:t xml:space="preserve"> (pełna nazwa Wnioskodawcy zgodnie z dokumentem rejestrowym</w:t>
      </w:r>
      <w:r>
        <w:rPr>
          <w:i/>
          <w:iCs/>
        </w:rPr>
        <w:t>, adres, NIP</w:t>
      </w:r>
      <w:r w:rsidRPr="00DD3BBB">
        <w:rPr>
          <w:i/>
          <w:iCs/>
        </w:rPr>
        <w:t xml:space="preserve">) </w:t>
      </w:r>
    </w:p>
    <w:p w14:paraId="4BF457D7" w14:textId="77777777" w:rsidR="00B26043" w:rsidRPr="00DD3BBB" w:rsidRDefault="00B26043" w:rsidP="00B26043">
      <w:pPr>
        <w:pStyle w:val="Tekstpodstawowy"/>
        <w:jc w:val="center"/>
        <w:rPr>
          <w:i/>
          <w:iCs/>
        </w:rPr>
      </w:pPr>
      <w:r w:rsidRPr="00DD3BBB">
        <w:t>oświadcza, że jest</w:t>
      </w:r>
      <w:r w:rsidRPr="00DD3BBB">
        <w:rPr>
          <w:b/>
          <w:bCs/>
        </w:rPr>
        <w:t>:</w:t>
      </w:r>
    </w:p>
    <w:p w14:paraId="77DAAEBD" w14:textId="77777777" w:rsidR="00B26043" w:rsidRPr="00DD3BBB" w:rsidRDefault="00B26043" w:rsidP="00B26043">
      <w:pPr>
        <w:pStyle w:val="Tekstpodstawowy"/>
      </w:pPr>
    </w:p>
    <w:p w14:paraId="1B6E8E7C" w14:textId="77777777" w:rsidR="00B26043" w:rsidRPr="00DD3BBB" w:rsidRDefault="00B26043" w:rsidP="00B26043">
      <w:pPr>
        <w:pStyle w:val="Tekstpodstawowy"/>
        <w:tabs>
          <w:tab w:val="right" w:pos="3969"/>
        </w:tabs>
        <w:rPr>
          <w:b/>
          <w:bCs/>
        </w:rPr>
      </w:pPr>
    </w:p>
    <w:p w14:paraId="7B5CEE67" w14:textId="77777777" w:rsidR="00B26043" w:rsidRPr="00DD3BBB" w:rsidRDefault="00B26043" w:rsidP="00B26043">
      <w:pPr>
        <w:pStyle w:val="Tekstpodstawowy"/>
        <w:tabs>
          <w:tab w:val="right" w:pos="3969"/>
        </w:tabs>
      </w:pPr>
      <w:proofErr w:type="spellStart"/>
      <w:r w:rsidRPr="00DD3BBB">
        <w:rPr>
          <w:b/>
          <w:bCs/>
        </w:rPr>
        <w:t>mikroprzedsiębiorcą</w:t>
      </w:r>
      <w:proofErr w:type="spellEnd"/>
      <w:r w:rsidRPr="00DD3BBB">
        <w:rPr>
          <w:b/>
          <w:bCs/>
        </w:rPr>
        <w:tab/>
      </w:r>
      <w:r w:rsidRPr="00DD3BBB">
        <w:rPr>
          <w:b/>
          <w:bCs/>
        </w:rPr>
        <w:sym w:font="Wingdings 2" w:char="F0A3"/>
      </w:r>
    </w:p>
    <w:p w14:paraId="3732F0EF" w14:textId="77777777" w:rsidR="00B26043" w:rsidRPr="00DD3BBB" w:rsidRDefault="00B26043" w:rsidP="00B26043">
      <w:pPr>
        <w:pStyle w:val="Tekstpodstawowy"/>
        <w:tabs>
          <w:tab w:val="right" w:pos="3969"/>
        </w:tabs>
        <w:rPr>
          <w:b/>
          <w:bCs/>
        </w:rPr>
      </w:pPr>
      <w:r w:rsidRPr="00DD3BBB">
        <w:rPr>
          <w:b/>
          <w:bCs/>
        </w:rPr>
        <w:t>małym przedsiębiorcą</w:t>
      </w:r>
      <w:r w:rsidRPr="00DD3BBB">
        <w:rPr>
          <w:b/>
          <w:bCs/>
        </w:rPr>
        <w:tab/>
      </w:r>
      <w:r w:rsidRPr="00DD3BBB">
        <w:rPr>
          <w:b/>
          <w:bCs/>
        </w:rPr>
        <w:sym w:font="Wingdings 2" w:char="F0A3"/>
      </w:r>
    </w:p>
    <w:p w14:paraId="3851E30E" w14:textId="77777777" w:rsidR="00B26043" w:rsidRPr="00DD3BBB" w:rsidRDefault="00B26043" w:rsidP="00B26043">
      <w:pPr>
        <w:pStyle w:val="Tekstpodstawowy"/>
        <w:tabs>
          <w:tab w:val="right" w:pos="3969"/>
        </w:tabs>
      </w:pPr>
      <w:r w:rsidRPr="00DD3BBB">
        <w:rPr>
          <w:b/>
          <w:bCs/>
        </w:rPr>
        <w:t>średnim przedsiębiorcą</w:t>
      </w:r>
      <w:r w:rsidRPr="00DD3BBB">
        <w:tab/>
      </w:r>
      <w:r w:rsidRPr="00DD3BBB">
        <w:rPr>
          <w:b/>
          <w:bCs/>
        </w:rPr>
        <w:sym w:font="Wingdings 2" w:char="F0A3"/>
      </w:r>
    </w:p>
    <w:p w14:paraId="38806EF2" w14:textId="77777777" w:rsidR="00B26043" w:rsidRPr="00DD3BBB" w:rsidRDefault="00B26043" w:rsidP="00B26043">
      <w:pPr>
        <w:pStyle w:val="Tekstpodstawowy"/>
        <w:spacing w:line="360" w:lineRule="auto"/>
      </w:pPr>
    </w:p>
    <w:p w14:paraId="061C67A2" w14:textId="1F0C35F6" w:rsidR="00B26043" w:rsidRDefault="004E6E18" w:rsidP="004E6E18">
      <w:pPr>
        <w:autoSpaceDE w:val="0"/>
        <w:autoSpaceDN w:val="0"/>
        <w:adjustRightInd w:val="0"/>
        <w:spacing w:line="276" w:lineRule="auto"/>
        <w:ind w:left="-142" w:right="-284"/>
        <w:jc w:val="both"/>
      </w:pPr>
      <w:r w:rsidRPr="004E6E18">
        <w:t>zgodnie z definicjami legalnymi tych pojęć, określonymi w Załączniku I do Rozporządzenia Komisji (UE) 2023/1315 z dnia 23 czerwca 2023 r. zmieniającym rozporządzenie (UE) nr 651/2014 uznające niektóre rodzaje pomocy za zgodne z rynkiem wewnętrznym w zastosowaniu art. 107 i 108 Traktatu oraz rozporządzenie (UE) 2022/2473 uznające niektóre kategorie pomocy udzielanej przedsiębiorstwom prowadzącym działalność w zakresie produkcji, przetwórstwa i wprowadzania do obrotu produktów rybołówstwa i akwakultury za zgodne z rynkiem wewnętrznym w zastosowaniu art. 107 i 108 Traktatu oraz art. 7 ustawy z dnia 6 marca 2018 r. Prawo przedsiębiorców</w:t>
      </w:r>
      <w:r>
        <w:t>.</w:t>
      </w:r>
    </w:p>
    <w:p w14:paraId="0AC072D1" w14:textId="77777777" w:rsidR="00B26043" w:rsidRDefault="00B26043" w:rsidP="00B26043">
      <w:pPr>
        <w:autoSpaceDE w:val="0"/>
        <w:autoSpaceDN w:val="0"/>
        <w:adjustRightInd w:val="0"/>
        <w:ind w:left="-142" w:right="-284"/>
      </w:pPr>
    </w:p>
    <w:p w14:paraId="140181E9" w14:textId="77777777" w:rsidR="00B26043" w:rsidRDefault="00B26043" w:rsidP="00B26043">
      <w:pPr>
        <w:autoSpaceDE w:val="0"/>
        <w:autoSpaceDN w:val="0"/>
        <w:adjustRightInd w:val="0"/>
        <w:ind w:left="-142" w:right="-284"/>
      </w:pPr>
    </w:p>
    <w:p w14:paraId="18E19426" w14:textId="77777777" w:rsidR="00B26043" w:rsidRDefault="00B26043" w:rsidP="00B26043">
      <w:pPr>
        <w:autoSpaceDE w:val="0"/>
        <w:autoSpaceDN w:val="0"/>
        <w:adjustRightInd w:val="0"/>
        <w:ind w:left="5664" w:right="-284"/>
      </w:pPr>
      <w:r>
        <w:t>………………………………………………………</w:t>
      </w:r>
    </w:p>
    <w:p w14:paraId="20FD3ABE" w14:textId="77777777" w:rsidR="00B26043" w:rsidRPr="00DD3BBB" w:rsidRDefault="00B26043" w:rsidP="00B26043">
      <w:pPr>
        <w:autoSpaceDE w:val="0"/>
        <w:autoSpaceDN w:val="0"/>
        <w:adjustRightInd w:val="0"/>
        <w:ind w:left="5664" w:right="-284"/>
      </w:pPr>
      <w:r>
        <w:t>Data, podpis i pieczęć Wnioskodawcy</w:t>
      </w:r>
    </w:p>
    <w:p w14:paraId="06DB64FB" w14:textId="77777777" w:rsidR="00E50710" w:rsidRPr="00126FE6" w:rsidRDefault="00E50710">
      <w:pPr>
        <w:rPr>
          <w:rFonts w:ascii="Arial Narrow" w:hAnsi="Arial Narrow" w:cstheme="minorHAnsi"/>
          <w:color w:val="000000"/>
          <w:shd w:val="clear" w:color="auto" w:fill="FFFFFF"/>
        </w:rPr>
      </w:pPr>
    </w:p>
    <w:sectPr w:rsidR="00E50710" w:rsidRPr="00126FE6" w:rsidSect="004E1E6E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1D182760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4E1E6E"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42AB4326" wp14:editId="03309311">
                <wp:simplePos x="0" y="0"/>
                <wp:positionH relativeFrom="column">
                  <wp:posOffset>-6350</wp:posOffset>
                </wp:positionH>
                <wp:positionV relativeFrom="paragraph">
                  <wp:posOffset>162560</wp:posOffset>
                </wp:positionV>
                <wp:extent cx="6120765" cy="636270"/>
                <wp:effectExtent l="0" t="0" r="0" b="0"/>
                <wp:wrapNone/>
                <wp:docPr id="1277015617" name="Obraz 1277015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300E0A3C" w14:textId="77777777" w:rsidR="004E1E6E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</w:t>
          </w:r>
        </w:p>
        <w:p w14:paraId="38944564" w14:textId="77777777" w:rsidR="004E1E6E" w:rsidRDefault="004E1E6E" w:rsidP="004A738A">
          <w:pPr>
            <w:rPr>
              <w:rFonts w:ascii="Verdana" w:hAnsi="Verdana"/>
              <w:color w:val="005A96"/>
              <w:sz w:val="14"/>
              <w:szCs w:val="14"/>
            </w:rPr>
          </w:pPr>
        </w:p>
        <w:p w14:paraId="081B5E82" w14:textId="77777777" w:rsidR="004E1E6E" w:rsidRDefault="004E1E6E" w:rsidP="004A738A">
          <w:pPr>
            <w:rPr>
              <w:rFonts w:ascii="Verdana" w:hAnsi="Verdana"/>
              <w:color w:val="005A96"/>
              <w:sz w:val="14"/>
              <w:szCs w:val="14"/>
            </w:rPr>
          </w:pPr>
        </w:p>
        <w:p w14:paraId="5C63D5AB" w14:textId="77777777" w:rsidR="004E1E6E" w:rsidRDefault="004E1E6E" w:rsidP="004A738A">
          <w:pPr>
            <w:rPr>
              <w:rFonts w:ascii="Verdana" w:hAnsi="Verdana"/>
              <w:color w:val="005A96"/>
              <w:sz w:val="14"/>
              <w:szCs w:val="14"/>
            </w:rPr>
          </w:pPr>
        </w:p>
        <w:p w14:paraId="527100AF" w14:textId="77777777" w:rsidR="004E1E6E" w:rsidRDefault="004E1E6E" w:rsidP="004A738A">
          <w:pPr>
            <w:rPr>
              <w:rFonts w:ascii="Verdana" w:hAnsi="Verdana"/>
              <w:color w:val="005A96"/>
              <w:sz w:val="14"/>
              <w:szCs w:val="14"/>
            </w:rPr>
          </w:pPr>
        </w:p>
        <w:p w14:paraId="78880C71" w14:textId="77777777" w:rsidR="004E1E6E" w:rsidRDefault="004E1E6E" w:rsidP="004A738A">
          <w:pPr>
            <w:rPr>
              <w:rFonts w:ascii="Verdana" w:hAnsi="Verdana"/>
              <w:color w:val="005A96"/>
              <w:sz w:val="14"/>
              <w:szCs w:val="14"/>
            </w:rPr>
          </w:pPr>
        </w:p>
        <w:p w14:paraId="6856F286" w14:textId="77777777" w:rsidR="004E1E6E" w:rsidRDefault="004E1E6E" w:rsidP="004A738A">
          <w:pPr>
            <w:rPr>
              <w:rFonts w:ascii="Verdana" w:hAnsi="Verdana"/>
              <w:color w:val="005A96"/>
              <w:sz w:val="14"/>
              <w:szCs w:val="14"/>
            </w:rPr>
          </w:pPr>
        </w:p>
        <w:p w14:paraId="5D38D648" w14:textId="7417999C" w:rsidR="004A738A" w:rsidRPr="004E1E6E" w:rsidRDefault="004A738A" w:rsidP="004E1E6E">
          <w:pPr>
            <w:jc w:val="right"/>
            <w:rPr>
              <w:rFonts w:ascii="Verdana" w:hAnsi="Verdana"/>
              <w:color w:val="006D78"/>
              <w:sz w:val="14"/>
              <w:szCs w:val="14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254947753" name="Obraz 1254947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185509943" name="Obraz 11855099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2128754867" name="Obraz 2128754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6B8"/>
    <w:multiLevelType w:val="hybridMultilevel"/>
    <w:tmpl w:val="DA3CC5B8"/>
    <w:lvl w:ilvl="0" w:tplc="9DD463C4">
      <w:numFmt w:val="bullet"/>
      <w:lvlText w:val="•"/>
      <w:lvlJc w:val="left"/>
      <w:pPr>
        <w:ind w:left="1070" w:hanging="71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33753"/>
    <w:multiLevelType w:val="hybridMultilevel"/>
    <w:tmpl w:val="A3FC8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85623" w:themeColor="accent6" w:themeShade="80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AD47" w:themeColor="accent6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B5C43"/>
    <w:multiLevelType w:val="hybridMultilevel"/>
    <w:tmpl w:val="74821558"/>
    <w:lvl w:ilvl="0" w:tplc="94F873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</w:rPr>
    </w:lvl>
    <w:lvl w:ilvl="1" w:tplc="3424D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AD47" w:themeColor="accent6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110A4C"/>
    <w:multiLevelType w:val="hybridMultilevel"/>
    <w:tmpl w:val="284C32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85623" w:themeColor="accent6" w:themeShade="80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AD47" w:themeColor="accent6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9F5AE6"/>
    <w:multiLevelType w:val="hybridMultilevel"/>
    <w:tmpl w:val="5E4852B4"/>
    <w:lvl w:ilvl="0" w:tplc="33A82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74723F"/>
    <w:multiLevelType w:val="hybridMultilevel"/>
    <w:tmpl w:val="C16260F2"/>
    <w:lvl w:ilvl="0" w:tplc="BB948B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41020"/>
    <w:multiLevelType w:val="hybridMultilevel"/>
    <w:tmpl w:val="B4084E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9941688">
    <w:abstractNumId w:val="4"/>
  </w:num>
  <w:num w:numId="2" w16cid:durableId="2085763120">
    <w:abstractNumId w:val="5"/>
  </w:num>
  <w:num w:numId="3" w16cid:durableId="146212866">
    <w:abstractNumId w:val="6"/>
  </w:num>
  <w:num w:numId="4" w16cid:durableId="1759520325">
    <w:abstractNumId w:val="0"/>
  </w:num>
  <w:num w:numId="5" w16cid:durableId="1964119392">
    <w:abstractNumId w:val="2"/>
  </w:num>
  <w:num w:numId="6" w16cid:durableId="580332124">
    <w:abstractNumId w:val="1"/>
  </w:num>
  <w:num w:numId="7" w16cid:durableId="959728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2B1C"/>
    <w:rsid w:val="00032651"/>
    <w:rsid w:val="00033443"/>
    <w:rsid w:val="000369F8"/>
    <w:rsid w:val="00057B06"/>
    <w:rsid w:val="000728E5"/>
    <w:rsid w:val="00073F1E"/>
    <w:rsid w:val="00074648"/>
    <w:rsid w:val="000C43FD"/>
    <w:rsid w:val="001052D5"/>
    <w:rsid w:val="00126FE6"/>
    <w:rsid w:val="001D7EEF"/>
    <w:rsid w:val="002125E1"/>
    <w:rsid w:val="002371E2"/>
    <w:rsid w:val="00242AC4"/>
    <w:rsid w:val="00265469"/>
    <w:rsid w:val="002716C7"/>
    <w:rsid w:val="00276103"/>
    <w:rsid w:val="00286320"/>
    <w:rsid w:val="002B0F84"/>
    <w:rsid w:val="003324C0"/>
    <w:rsid w:val="003411DE"/>
    <w:rsid w:val="003559EB"/>
    <w:rsid w:val="00362E5A"/>
    <w:rsid w:val="003716F8"/>
    <w:rsid w:val="003A0935"/>
    <w:rsid w:val="003A42C7"/>
    <w:rsid w:val="003B11F6"/>
    <w:rsid w:val="003D1F4D"/>
    <w:rsid w:val="003D63C0"/>
    <w:rsid w:val="003F162E"/>
    <w:rsid w:val="0042604A"/>
    <w:rsid w:val="00462231"/>
    <w:rsid w:val="00486333"/>
    <w:rsid w:val="00486905"/>
    <w:rsid w:val="004A738A"/>
    <w:rsid w:val="004D022C"/>
    <w:rsid w:val="004E1E6E"/>
    <w:rsid w:val="004E6E18"/>
    <w:rsid w:val="00533BD9"/>
    <w:rsid w:val="00540B8A"/>
    <w:rsid w:val="00575987"/>
    <w:rsid w:val="005E60F2"/>
    <w:rsid w:val="00636346"/>
    <w:rsid w:val="00646EA1"/>
    <w:rsid w:val="006D4581"/>
    <w:rsid w:val="00715EEC"/>
    <w:rsid w:val="0073094C"/>
    <w:rsid w:val="00737EF0"/>
    <w:rsid w:val="00761A9D"/>
    <w:rsid w:val="007E6BAA"/>
    <w:rsid w:val="007F5217"/>
    <w:rsid w:val="00833851"/>
    <w:rsid w:val="00876900"/>
    <w:rsid w:val="0088028B"/>
    <w:rsid w:val="00884B13"/>
    <w:rsid w:val="008B6AF0"/>
    <w:rsid w:val="008C2D0A"/>
    <w:rsid w:val="008D0BDC"/>
    <w:rsid w:val="008E65AB"/>
    <w:rsid w:val="008F1F31"/>
    <w:rsid w:val="00946D2C"/>
    <w:rsid w:val="009A04E3"/>
    <w:rsid w:val="009D5210"/>
    <w:rsid w:val="00AB08F4"/>
    <w:rsid w:val="00AC5C24"/>
    <w:rsid w:val="00AF1673"/>
    <w:rsid w:val="00B11635"/>
    <w:rsid w:val="00B26043"/>
    <w:rsid w:val="00B30611"/>
    <w:rsid w:val="00B40BA4"/>
    <w:rsid w:val="00B84F9A"/>
    <w:rsid w:val="00BB788F"/>
    <w:rsid w:val="00C337AD"/>
    <w:rsid w:val="00C706A6"/>
    <w:rsid w:val="00D96ABA"/>
    <w:rsid w:val="00DF4369"/>
    <w:rsid w:val="00E11B0C"/>
    <w:rsid w:val="00E24B37"/>
    <w:rsid w:val="00E466C7"/>
    <w:rsid w:val="00E50710"/>
    <w:rsid w:val="00E5367F"/>
    <w:rsid w:val="00E612EE"/>
    <w:rsid w:val="00EB586A"/>
    <w:rsid w:val="00EE2A29"/>
    <w:rsid w:val="00EE4931"/>
    <w:rsid w:val="00F004A7"/>
    <w:rsid w:val="00F70902"/>
    <w:rsid w:val="00FC7BA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604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B0F8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0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043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B26043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Katarzyna Balcewicz</cp:lastModifiedBy>
  <cp:revision>20</cp:revision>
  <cp:lastPrinted>2024-01-17T08:15:00Z</cp:lastPrinted>
  <dcterms:created xsi:type="dcterms:W3CDTF">2023-09-05T11:10:00Z</dcterms:created>
  <dcterms:modified xsi:type="dcterms:W3CDTF">2024-01-17T08:15:00Z</dcterms:modified>
</cp:coreProperties>
</file>